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213" w:rsidRDefault="00702403">
      <w:pPr>
        <w:pStyle w:val="a3"/>
        <w:spacing w:before="73"/>
        <w:ind w:right="429"/>
        <w:jc w:val="right"/>
      </w:pPr>
      <w:r>
        <w:t>Приложение</w:t>
      </w:r>
    </w:p>
    <w:p w:rsidR="00411213" w:rsidRPr="00702403" w:rsidRDefault="00702403" w:rsidP="00702403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02403">
        <w:rPr>
          <w:sz w:val="28"/>
          <w:szCs w:val="28"/>
          <w:lang w:eastAsia="ru-RU"/>
        </w:rPr>
        <w:t>Отчет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для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главного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внештатного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детского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специалиста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профилактической медицине,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главного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врача БУ «</w:t>
      </w:r>
      <w:proofErr w:type="spellStart"/>
      <w:r w:rsidRPr="00702403">
        <w:rPr>
          <w:sz w:val="28"/>
          <w:szCs w:val="28"/>
          <w:lang w:eastAsia="ru-RU"/>
        </w:rPr>
        <w:t>Нижневартовская</w:t>
      </w:r>
      <w:proofErr w:type="spellEnd"/>
      <w:r w:rsidRPr="00702403">
        <w:rPr>
          <w:sz w:val="28"/>
          <w:szCs w:val="28"/>
          <w:lang w:eastAsia="ru-RU"/>
        </w:rPr>
        <w:t xml:space="preserve"> городская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детская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поликлиника»</w:t>
      </w:r>
      <w:r w:rsidRPr="00702403">
        <w:rPr>
          <w:sz w:val="28"/>
          <w:szCs w:val="28"/>
          <w:lang w:eastAsia="ru-RU"/>
        </w:rPr>
        <w:t xml:space="preserve"> </w:t>
      </w:r>
      <w:proofErr w:type="spellStart"/>
      <w:r w:rsidRPr="00702403">
        <w:rPr>
          <w:sz w:val="28"/>
          <w:szCs w:val="28"/>
          <w:lang w:eastAsia="ru-RU"/>
        </w:rPr>
        <w:t>Загинайко</w:t>
      </w:r>
      <w:proofErr w:type="spellEnd"/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Татьяне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Геннадьевне.</w:t>
      </w:r>
    </w:p>
    <w:p w:rsidR="00411213" w:rsidRPr="00702403" w:rsidRDefault="00702403" w:rsidP="00702403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02403">
        <w:rPr>
          <w:sz w:val="28"/>
          <w:szCs w:val="28"/>
          <w:lang w:eastAsia="ru-RU"/>
        </w:rPr>
        <w:t>Отчет необходимо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предоставить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 xml:space="preserve">до </w:t>
      </w:r>
      <w:r w:rsidRPr="00702403">
        <w:rPr>
          <w:b/>
          <w:sz w:val="28"/>
          <w:szCs w:val="28"/>
          <w:lang w:eastAsia="ru-RU"/>
        </w:rPr>
        <w:t>01.02.2022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года на адрес электронной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почты</w:t>
      </w:r>
      <w:r w:rsidRPr="00702403">
        <w:rPr>
          <w:sz w:val="28"/>
          <w:szCs w:val="28"/>
          <w:lang w:eastAsia="ru-RU"/>
        </w:rPr>
        <w:t xml:space="preserve"> </w:t>
      </w:r>
      <w:hyperlink r:id="rId5">
        <w:r w:rsidRPr="00702403">
          <w:rPr>
            <w:sz w:val="28"/>
            <w:szCs w:val="28"/>
            <w:u w:val="single"/>
            <w:lang w:eastAsia="ru-RU"/>
          </w:rPr>
          <w:t>priem@nvdgp.ru</w:t>
        </w:r>
        <w:r w:rsidRPr="00702403">
          <w:rPr>
            <w:sz w:val="28"/>
            <w:szCs w:val="28"/>
            <w:lang w:eastAsia="ru-RU"/>
          </w:rPr>
          <w:t xml:space="preserve"> </w:t>
        </w:r>
      </w:hyperlink>
      <w:r w:rsidRPr="00702403">
        <w:rPr>
          <w:sz w:val="28"/>
          <w:szCs w:val="28"/>
          <w:lang w:eastAsia="ru-RU"/>
        </w:rPr>
        <w:t>С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ПОМЕТКОЙ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«ВНЕШТАТНОМУ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СПЕЦИАЛИСТУ»</w:t>
      </w:r>
    </w:p>
    <w:p w:rsidR="00411213" w:rsidRDefault="00702403">
      <w:pPr>
        <w:pStyle w:val="a3"/>
        <w:spacing w:before="162"/>
        <w:ind w:left="924" w:right="1175"/>
        <w:jc w:val="center"/>
      </w:pPr>
      <w:r>
        <w:t>Структура</w:t>
      </w:r>
      <w:r>
        <w:rPr>
          <w:spacing w:val="4"/>
        </w:rPr>
        <w:t xml:space="preserve"> </w:t>
      </w:r>
      <w:r>
        <w:t>отчета.</w:t>
      </w:r>
    </w:p>
    <w:p w:rsidR="00411213" w:rsidRPr="00702403" w:rsidRDefault="00702403">
      <w:pPr>
        <w:pStyle w:val="a5"/>
        <w:numPr>
          <w:ilvl w:val="0"/>
          <w:numId w:val="2"/>
        </w:numPr>
        <w:tabs>
          <w:tab w:val="left" w:pos="874"/>
        </w:tabs>
        <w:spacing w:before="191" w:line="249" w:lineRule="auto"/>
        <w:ind w:right="436" w:hanging="358"/>
        <w:jc w:val="both"/>
        <w:rPr>
          <w:sz w:val="28"/>
          <w:szCs w:val="28"/>
          <w:lang w:eastAsia="ru-RU"/>
        </w:rPr>
      </w:pPr>
      <w:r w:rsidRPr="00702403">
        <w:rPr>
          <w:sz w:val="28"/>
          <w:szCs w:val="28"/>
          <w:lang w:eastAsia="ru-RU"/>
        </w:rPr>
        <w:t>Название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учреждения,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ФИО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главного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врача.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Краткая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структура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учреждения.</w:t>
      </w:r>
    </w:p>
    <w:p w:rsidR="00411213" w:rsidRPr="00702403" w:rsidRDefault="00702403">
      <w:pPr>
        <w:pStyle w:val="a5"/>
        <w:numPr>
          <w:ilvl w:val="0"/>
          <w:numId w:val="2"/>
        </w:numPr>
        <w:tabs>
          <w:tab w:val="left" w:pos="873"/>
        </w:tabs>
        <w:spacing w:before="17"/>
        <w:ind w:left="872" w:right="0" w:hanging="356"/>
        <w:jc w:val="both"/>
        <w:rPr>
          <w:sz w:val="28"/>
          <w:szCs w:val="28"/>
          <w:lang w:eastAsia="ru-RU"/>
        </w:rPr>
      </w:pPr>
      <w:r w:rsidRPr="00702403">
        <w:rPr>
          <w:sz w:val="28"/>
          <w:szCs w:val="28"/>
          <w:lang w:eastAsia="ru-RU"/>
        </w:rPr>
        <w:t>Служба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медицинской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профилактики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учреждении.</w:t>
      </w:r>
    </w:p>
    <w:p w:rsidR="00411213" w:rsidRPr="00702403" w:rsidRDefault="00702403">
      <w:pPr>
        <w:pStyle w:val="a5"/>
        <w:numPr>
          <w:ilvl w:val="0"/>
          <w:numId w:val="2"/>
        </w:numPr>
        <w:tabs>
          <w:tab w:val="left" w:pos="866"/>
        </w:tabs>
        <w:spacing w:before="24" w:line="256" w:lineRule="auto"/>
        <w:ind w:left="873" w:right="426" w:hanging="357"/>
        <w:jc w:val="both"/>
        <w:rPr>
          <w:sz w:val="28"/>
          <w:szCs w:val="28"/>
          <w:lang w:eastAsia="ru-RU"/>
        </w:rPr>
      </w:pPr>
      <w:r w:rsidRPr="00702403">
        <w:rPr>
          <w:sz w:val="28"/>
          <w:szCs w:val="28"/>
          <w:lang w:eastAsia="ru-RU"/>
        </w:rPr>
        <w:t>Штаты отделений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(кабинетов) медицинской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профилактики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(штатные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ставки, занятые ставки, число физических лиц, прошли подго</w:t>
      </w:r>
      <w:r w:rsidRPr="00702403">
        <w:rPr>
          <w:sz w:val="28"/>
          <w:szCs w:val="28"/>
          <w:lang w:eastAsia="ru-RU"/>
        </w:rPr>
        <w:t>товку по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пециальности, имеют сертификаты/</w:t>
      </w:r>
      <w:r w:rsidRPr="00702403">
        <w:rPr>
          <w:sz w:val="28"/>
          <w:szCs w:val="28"/>
          <w:lang w:eastAsia="ru-RU"/>
        </w:rPr>
        <w:t>аккредитацию, имеют категорию.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Заполняется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для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врачей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и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среднего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медперсонала).</w:t>
      </w:r>
    </w:p>
    <w:p w:rsidR="00702403" w:rsidRPr="00702403" w:rsidRDefault="00702403" w:rsidP="00702403">
      <w:pPr>
        <w:pStyle w:val="a5"/>
        <w:numPr>
          <w:ilvl w:val="0"/>
          <w:numId w:val="2"/>
        </w:numPr>
        <w:tabs>
          <w:tab w:val="left" w:pos="869"/>
          <w:tab w:val="left" w:pos="2024"/>
          <w:tab w:val="left" w:pos="2506"/>
          <w:tab w:val="left" w:pos="2671"/>
          <w:tab w:val="left" w:pos="3537"/>
          <w:tab w:val="left" w:pos="4063"/>
          <w:tab w:val="left" w:pos="4267"/>
          <w:tab w:val="left" w:pos="4321"/>
          <w:tab w:val="left" w:pos="5209"/>
          <w:tab w:val="left" w:pos="5487"/>
          <w:tab w:val="left" w:pos="5571"/>
          <w:tab w:val="left" w:pos="5672"/>
          <w:tab w:val="left" w:pos="6527"/>
          <w:tab w:val="left" w:pos="6637"/>
          <w:tab w:val="left" w:pos="6897"/>
          <w:tab w:val="left" w:pos="7500"/>
          <w:tab w:val="left" w:pos="7909"/>
          <w:tab w:val="left" w:pos="7981"/>
          <w:tab w:val="left" w:pos="8751"/>
          <w:tab w:val="left" w:pos="9377"/>
        </w:tabs>
        <w:spacing w:before="9" w:line="259" w:lineRule="auto"/>
        <w:ind w:left="860" w:right="423" w:hanging="352"/>
        <w:jc w:val="both"/>
        <w:rPr>
          <w:sz w:val="28"/>
        </w:rPr>
      </w:pPr>
      <w:r w:rsidRPr="00702403">
        <w:rPr>
          <w:sz w:val="28"/>
          <w:szCs w:val="28"/>
          <w:lang w:eastAsia="ru-RU"/>
        </w:rPr>
        <w:t>Наличие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 составе учреждения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Центра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здоровья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для детей. Итоги работы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Центра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здоровья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для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детей: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структура,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штаты,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количество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проведенных</w:t>
      </w:r>
      <w:r w:rsidRPr="007024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комплексных осмотров, годовой план/выполнение</w:t>
      </w:r>
      <w:r>
        <w:rPr>
          <w:sz w:val="28"/>
          <w:szCs w:val="28"/>
          <w:lang w:eastAsia="ru-RU"/>
        </w:rPr>
        <w:tab/>
        <w:t xml:space="preserve">годового </w:t>
      </w:r>
      <w:r w:rsidRPr="00702403">
        <w:rPr>
          <w:sz w:val="28"/>
          <w:szCs w:val="28"/>
          <w:lang w:eastAsia="ru-RU"/>
        </w:rPr>
        <w:t>плана,</w:t>
      </w:r>
      <w:r w:rsidRPr="007024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количество выявленных факторов риска развития</w:t>
      </w:r>
      <w:r w:rsidRPr="00702403">
        <w:rPr>
          <w:sz w:val="28"/>
          <w:szCs w:val="28"/>
          <w:lang w:eastAsia="ru-RU"/>
        </w:rPr>
        <w:tab/>
      </w:r>
      <w:r w:rsidRPr="00702403">
        <w:rPr>
          <w:sz w:val="28"/>
          <w:szCs w:val="28"/>
          <w:lang w:eastAsia="ru-RU"/>
        </w:rPr>
        <w:t>хронических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неинфекционных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заболеваний,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школы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здоровья/количество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обученных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 школах здоровья</w:t>
      </w:r>
      <w:r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несовершеннолетних и родителей.</w:t>
      </w:r>
    </w:p>
    <w:p w:rsidR="00411213" w:rsidRDefault="00702403" w:rsidP="00702403">
      <w:pPr>
        <w:pStyle w:val="a5"/>
        <w:numPr>
          <w:ilvl w:val="0"/>
          <w:numId w:val="2"/>
        </w:numPr>
        <w:tabs>
          <w:tab w:val="left" w:pos="869"/>
          <w:tab w:val="left" w:pos="2024"/>
          <w:tab w:val="left" w:pos="2506"/>
          <w:tab w:val="left" w:pos="2671"/>
          <w:tab w:val="left" w:pos="3537"/>
          <w:tab w:val="left" w:pos="4063"/>
          <w:tab w:val="left" w:pos="4267"/>
          <w:tab w:val="left" w:pos="4321"/>
          <w:tab w:val="left" w:pos="5209"/>
          <w:tab w:val="left" w:pos="5487"/>
          <w:tab w:val="left" w:pos="5571"/>
          <w:tab w:val="left" w:pos="5672"/>
          <w:tab w:val="left" w:pos="6527"/>
          <w:tab w:val="left" w:pos="6637"/>
          <w:tab w:val="left" w:pos="6897"/>
          <w:tab w:val="left" w:pos="7500"/>
          <w:tab w:val="left" w:pos="7909"/>
          <w:tab w:val="left" w:pos="7981"/>
          <w:tab w:val="left" w:pos="8751"/>
          <w:tab w:val="left" w:pos="9377"/>
        </w:tabs>
        <w:spacing w:before="9" w:line="259" w:lineRule="auto"/>
        <w:ind w:left="860" w:right="423" w:hanging="352"/>
        <w:jc w:val="both"/>
        <w:rPr>
          <w:sz w:val="28"/>
        </w:rPr>
      </w:pPr>
      <w:r w:rsidRPr="00702403">
        <w:rPr>
          <w:sz w:val="28"/>
          <w:szCs w:val="28"/>
          <w:lang w:eastAsia="ru-RU"/>
        </w:rPr>
        <w:t>Проф</w:t>
      </w:r>
      <w:r>
        <w:rPr>
          <w:sz w:val="28"/>
          <w:szCs w:val="28"/>
          <w:lang w:eastAsia="ru-RU"/>
        </w:rPr>
        <w:t xml:space="preserve">илактические медицинские </w:t>
      </w:r>
      <w:r w:rsidRPr="00702403">
        <w:rPr>
          <w:sz w:val="28"/>
          <w:szCs w:val="28"/>
          <w:lang w:eastAsia="ru-RU"/>
        </w:rPr>
        <w:t>осмотры</w:t>
      </w:r>
      <w:r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несовершеннолетних:</w:t>
      </w:r>
      <w:r w:rsidRPr="007024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годовой план/выполнение </w:t>
      </w:r>
      <w:r>
        <w:rPr>
          <w:sz w:val="28"/>
          <w:szCs w:val="28"/>
          <w:lang w:eastAsia="ru-RU"/>
        </w:rPr>
        <w:tab/>
        <w:t xml:space="preserve">годового </w:t>
      </w:r>
      <w:r>
        <w:rPr>
          <w:sz w:val="28"/>
          <w:szCs w:val="28"/>
          <w:lang w:eastAsia="ru-RU"/>
        </w:rPr>
        <w:tab/>
        <w:t xml:space="preserve">плана, поданных </w:t>
      </w:r>
      <w:r w:rsidRPr="00702403">
        <w:rPr>
          <w:sz w:val="28"/>
          <w:szCs w:val="28"/>
          <w:lang w:eastAsia="ru-RU"/>
        </w:rPr>
        <w:t>на</w:t>
      </w:r>
      <w:r w:rsidRPr="007024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оплату </w:t>
      </w:r>
      <w:r w:rsidRPr="00702403">
        <w:rPr>
          <w:sz w:val="28"/>
          <w:szCs w:val="28"/>
          <w:lang w:eastAsia="ru-RU"/>
        </w:rPr>
        <w:t>в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ТФОМС/оплаченных,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новые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организационные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формы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работы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в</w:t>
      </w:r>
      <w:r w:rsidRPr="00702403">
        <w:rPr>
          <w:sz w:val="28"/>
          <w:szCs w:val="28"/>
          <w:lang w:eastAsia="ru-RU"/>
        </w:rPr>
        <w:t xml:space="preserve"> </w:t>
      </w:r>
      <w:r w:rsidRPr="00702403">
        <w:rPr>
          <w:sz w:val="28"/>
          <w:szCs w:val="28"/>
          <w:lang w:eastAsia="ru-RU"/>
        </w:rPr>
        <w:t>данном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направлении.</w:t>
      </w:r>
      <w:r>
        <w:rPr>
          <w:spacing w:val="2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9"/>
          <w:sz w:val="28"/>
        </w:rPr>
        <w:t xml:space="preserve"> </w:t>
      </w:r>
      <w:r>
        <w:rPr>
          <w:sz w:val="28"/>
        </w:rPr>
        <w:t>выявленной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патологии.</w:t>
      </w:r>
    </w:p>
    <w:p w:rsidR="00411213" w:rsidRDefault="00702403">
      <w:pPr>
        <w:pStyle w:val="a5"/>
        <w:numPr>
          <w:ilvl w:val="0"/>
          <w:numId w:val="1"/>
        </w:numPr>
        <w:tabs>
          <w:tab w:val="left" w:pos="866"/>
        </w:tabs>
        <w:spacing w:line="256" w:lineRule="auto"/>
        <w:ind w:hanging="355"/>
        <w:jc w:val="both"/>
        <w:rPr>
          <w:sz w:val="28"/>
        </w:rPr>
      </w:pPr>
      <w:r>
        <w:rPr>
          <w:sz w:val="28"/>
        </w:rPr>
        <w:t>Диспансеризация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сирот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учете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опеке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попечительству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МО: годовой план/выполнение годового плана, поданных на оплату в</w:t>
      </w:r>
      <w:r>
        <w:rPr>
          <w:spacing w:val="1"/>
          <w:sz w:val="28"/>
        </w:rPr>
        <w:t xml:space="preserve"> </w:t>
      </w:r>
      <w:r>
        <w:rPr>
          <w:sz w:val="28"/>
        </w:rPr>
        <w:t>ТФОМС/оплаченных.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5"/>
          <w:sz w:val="28"/>
        </w:rPr>
        <w:t xml:space="preserve"> </w:t>
      </w:r>
      <w:r>
        <w:rPr>
          <w:sz w:val="28"/>
        </w:rPr>
        <w:t>выявленной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патологии.</w:t>
      </w:r>
    </w:p>
    <w:p w:rsidR="00411213" w:rsidRDefault="00702403">
      <w:pPr>
        <w:pStyle w:val="a5"/>
        <w:numPr>
          <w:ilvl w:val="0"/>
          <w:numId w:val="1"/>
        </w:numPr>
        <w:tabs>
          <w:tab w:val="left" w:pos="860"/>
        </w:tabs>
        <w:spacing w:before="12" w:line="254" w:lineRule="auto"/>
        <w:ind w:left="857" w:right="434" w:hanging="355"/>
        <w:jc w:val="both"/>
        <w:rPr>
          <w:sz w:val="28"/>
        </w:rPr>
      </w:pPr>
      <w:r>
        <w:rPr>
          <w:sz w:val="28"/>
        </w:rPr>
        <w:t>Вакцинопрофилактика: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план/выполнени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прививок.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Проведенная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профилактическая работа для увеличения приверженности родителей 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21"/>
          <w:sz w:val="28"/>
        </w:rPr>
        <w:t xml:space="preserve"> </w:t>
      </w:r>
      <w:r>
        <w:rPr>
          <w:sz w:val="28"/>
        </w:rPr>
        <w:t>иммунизации</w:t>
      </w:r>
      <w:r>
        <w:rPr>
          <w:spacing w:val="19"/>
          <w:sz w:val="28"/>
        </w:rPr>
        <w:t xml:space="preserve"> </w:t>
      </w:r>
      <w:r>
        <w:rPr>
          <w:sz w:val="28"/>
        </w:rPr>
        <w:t>детей.</w:t>
      </w:r>
    </w:p>
    <w:p w:rsidR="00411213" w:rsidRDefault="00702403">
      <w:pPr>
        <w:pStyle w:val="a5"/>
        <w:numPr>
          <w:ilvl w:val="0"/>
          <w:numId w:val="1"/>
        </w:numPr>
        <w:tabs>
          <w:tab w:val="left" w:pos="854"/>
        </w:tabs>
        <w:spacing w:before="2" w:line="256" w:lineRule="auto"/>
        <w:ind w:left="859" w:right="465" w:hanging="363"/>
        <w:jc w:val="both"/>
        <w:rPr>
          <w:sz w:val="28"/>
        </w:rPr>
      </w:pPr>
      <w:r>
        <w:rPr>
          <w:position w:val="1"/>
          <w:sz w:val="28"/>
        </w:rPr>
        <w:t>Информационно-коммуникационные мероприятия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по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формированию</w:t>
      </w:r>
      <w:r>
        <w:rPr>
          <w:spacing w:val="1"/>
          <w:position w:val="1"/>
          <w:sz w:val="28"/>
        </w:rPr>
        <w:t xml:space="preserve"> </w:t>
      </w:r>
      <w:r>
        <w:rPr>
          <w:sz w:val="28"/>
        </w:rPr>
        <w:t>здорового образа жизни и профилактике неинфекционных заболеваний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среди</w:t>
      </w:r>
      <w:r>
        <w:rPr>
          <w:spacing w:val="1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населения.</w:t>
      </w:r>
    </w:p>
    <w:p w:rsidR="00411213" w:rsidRDefault="00702403">
      <w:pPr>
        <w:pStyle w:val="a5"/>
        <w:numPr>
          <w:ilvl w:val="0"/>
          <w:numId w:val="1"/>
        </w:numPr>
        <w:tabs>
          <w:tab w:val="left" w:pos="859"/>
        </w:tabs>
        <w:spacing w:line="256" w:lineRule="auto"/>
        <w:ind w:left="862" w:hanging="366"/>
        <w:jc w:val="both"/>
        <w:rPr>
          <w:sz w:val="28"/>
        </w:rPr>
      </w:pPr>
      <w:r>
        <w:rPr>
          <w:position w:val="1"/>
          <w:sz w:val="28"/>
        </w:rPr>
        <w:t>Предложения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по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улучшению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работы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рамках</w:t>
      </w:r>
      <w:r>
        <w:rPr>
          <w:spacing w:val="1"/>
          <w:position w:val="1"/>
          <w:sz w:val="28"/>
        </w:rPr>
        <w:t xml:space="preserve"> </w:t>
      </w:r>
      <w:r>
        <w:rPr>
          <w:position w:val="1"/>
          <w:sz w:val="28"/>
        </w:rPr>
        <w:t>профилактического</w:t>
      </w:r>
      <w:r>
        <w:rPr>
          <w:spacing w:val="1"/>
          <w:position w:val="1"/>
          <w:sz w:val="28"/>
        </w:rPr>
        <w:t xml:space="preserve"> </w:t>
      </w:r>
      <w:r>
        <w:rPr>
          <w:sz w:val="28"/>
        </w:rPr>
        <w:t>направления.</w:t>
      </w:r>
      <w:bookmarkStart w:id="0" w:name="_GoBack"/>
      <w:bookmarkEnd w:id="0"/>
    </w:p>
    <w:sectPr w:rsidR="00411213">
      <w:pgSz w:w="11910" w:h="16840"/>
      <w:pgMar w:top="1120" w:right="2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256E"/>
    <w:multiLevelType w:val="hybridMultilevel"/>
    <w:tmpl w:val="3F60B148"/>
    <w:lvl w:ilvl="0" w:tplc="92C4E8CE">
      <w:start w:val="1"/>
      <w:numFmt w:val="decimal"/>
      <w:lvlText w:val="%1."/>
      <w:lvlJc w:val="left"/>
      <w:pPr>
        <w:ind w:left="877" w:hanging="355"/>
        <w:jc w:val="left"/>
      </w:pPr>
      <w:rPr>
        <w:rFonts w:ascii="Times New Roman" w:eastAsia="Times New Roman" w:hAnsi="Times New Roman" w:cs="Times New Roman" w:hint="default"/>
        <w:w w:val="95"/>
        <w:position w:val="1"/>
        <w:sz w:val="28"/>
        <w:szCs w:val="28"/>
        <w:lang w:val="ru-RU" w:eastAsia="en-US" w:bidi="ar-SA"/>
      </w:rPr>
    </w:lvl>
    <w:lvl w:ilvl="1" w:tplc="BF0E1B08">
      <w:numFmt w:val="bullet"/>
      <w:lvlText w:val="•"/>
      <w:lvlJc w:val="left"/>
      <w:pPr>
        <w:ind w:left="1786" w:hanging="355"/>
      </w:pPr>
      <w:rPr>
        <w:rFonts w:hint="default"/>
        <w:lang w:val="ru-RU" w:eastAsia="en-US" w:bidi="ar-SA"/>
      </w:rPr>
    </w:lvl>
    <w:lvl w:ilvl="2" w:tplc="6FF6C620">
      <w:numFmt w:val="bullet"/>
      <w:lvlText w:val="•"/>
      <w:lvlJc w:val="left"/>
      <w:pPr>
        <w:ind w:left="2692" w:hanging="355"/>
      </w:pPr>
      <w:rPr>
        <w:rFonts w:hint="default"/>
        <w:lang w:val="ru-RU" w:eastAsia="en-US" w:bidi="ar-SA"/>
      </w:rPr>
    </w:lvl>
    <w:lvl w:ilvl="3" w:tplc="503205F0">
      <w:numFmt w:val="bullet"/>
      <w:lvlText w:val="•"/>
      <w:lvlJc w:val="left"/>
      <w:pPr>
        <w:ind w:left="3599" w:hanging="355"/>
      </w:pPr>
      <w:rPr>
        <w:rFonts w:hint="default"/>
        <w:lang w:val="ru-RU" w:eastAsia="en-US" w:bidi="ar-SA"/>
      </w:rPr>
    </w:lvl>
    <w:lvl w:ilvl="4" w:tplc="31B6951E">
      <w:numFmt w:val="bullet"/>
      <w:lvlText w:val="•"/>
      <w:lvlJc w:val="left"/>
      <w:pPr>
        <w:ind w:left="4505" w:hanging="355"/>
      </w:pPr>
      <w:rPr>
        <w:rFonts w:hint="default"/>
        <w:lang w:val="ru-RU" w:eastAsia="en-US" w:bidi="ar-SA"/>
      </w:rPr>
    </w:lvl>
    <w:lvl w:ilvl="5" w:tplc="382415BE">
      <w:numFmt w:val="bullet"/>
      <w:lvlText w:val="•"/>
      <w:lvlJc w:val="left"/>
      <w:pPr>
        <w:ind w:left="5412" w:hanging="355"/>
      </w:pPr>
      <w:rPr>
        <w:rFonts w:hint="default"/>
        <w:lang w:val="ru-RU" w:eastAsia="en-US" w:bidi="ar-SA"/>
      </w:rPr>
    </w:lvl>
    <w:lvl w:ilvl="6" w:tplc="5A443BD2">
      <w:numFmt w:val="bullet"/>
      <w:lvlText w:val="•"/>
      <w:lvlJc w:val="left"/>
      <w:pPr>
        <w:ind w:left="6318" w:hanging="355"/>
      </w:pPr>
      <w:rPr>
        <w:rFonts w:hint="default"/>
        <w:lang w:val="ru-RU" w:eastAsia="en-US" w:bidi="ar-SA"/>
      </w:rPr>
    </w:lvl>
    <w:lvl w:ilvl="7" w:tplc="427604C8">
      <w:numFmt w:val="bullet"/>
      <w:lvlText w:val="•"/>
      <w:lvlJc w:val="left"/>
      <w:pPr>
        <w:ind w:left="7224" w:hanging="355"/>
      </w:pPr>
      <w:rPr>
        <w:rFonts w:hint="default"/>
        <w:lang w:val="ru-RU" w:eastAsia="en-US" w:bidi="ar-SA"/>
      </w:rPr>
    </w:lvl>
    <w:lvl w:ilvl="8" w:tplc="D5BAC538">
      <w:numFmt w:val="bullet"/>
      <w:lvlText w:val="•"/>
      <w:lvlJc w:val="left"/>
      <w:pPr>
        <w:ind w:left="8131" w:hanging="355"/>
      </w:pPr>
      <w:rPr>
        <w:rFonts w:hint="default"/>
        <w:lang w:val="ru-RU" w:eastAsia="en-US" w:bidi="ar-SA"/>
      </w:rPr>
    </w:lvl>
  </w:abstractNum>
  <w:abstractNum w:abstractNumId="1" w15:restartNumberingAfterBreak="0">
    <w:nsid w:val="63FD2C27"/>
    <w:multiLevelType w:val="hybridMultilevel"/>
    <w:tmpl w:val="1F8A5A90"/>
    <w:lvl w:ilvl="0" w:tplc="C84C8DC6">
      <w:start w:val="6"/>
      <w:numFmt w:val="decimal"/>
      <w:lvlText w:val="%1."/>
      <w:lvlJc w:val="left"/>
      <w:pPr>
        <w:ind w:left="855" w:hanging="36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78897A">
      <w:numFmt w:val="bullet"/>
      <w:lvlText w:val="•"/>
      <w:lvlJc w:val="left"/>
      <w:pPr>
        <w:ind w:left="1768" w:hanging="364"/>
      </w:pPr>
      <w:rPr>
        <w:rFonts w:hint="default"/>
        <w:lang w:val="ru-RU" w:eastAsia="en-US" w:bidi="ar-SA"/>
      </w:rPr>
    </w:lvl>
    <w:lvl w:ilvl="2" w:tplc="7F3C95A4">
      <w:numFmt w:val="bullet"/>
      <w:lvlText w:val="•"/>
      <w:lvlJc w:val="left"/>
      <w:pPr>
        <w:ind w:left="2676" w:hanging="364"/>
      </w:pPr>
      <w:rPr>
        <w:rFonts w:hint="default"/>
        <w:lang w:val="ru-RU" w:eastAsia="en-US" w:bidi="ar-SA"/>
      </w:rPr>
    </w:lvl>
    <w:lvl w:ilvl="3" w:tplc="5C50D5E0">
      <w:numFmt w:val="bullet"/>
      <w:lvlText w:val="•"/>
      <w:lvlJc w:val="left"/>
      <w:pPr>
        <w:ind w:left="3585" w:hanging="364"/>
      </w:pPr>
      <w:rPr>
        <w:rFonts w:hint="default"/>
        <w:lang w:val="ru-RU" w:eastAsia="en-US" w:bidi="ar-SA"/>
      </w:rPr>
    </w:lvl>
    <w:lvl w:ilvl="4" w:tplc="778217A8">
      <w:numFmt w:val="bullet"/>
      <w:lvlText w:val="•"/>
      <w:lvlJc w:val="left"/>
      <w:pPr>
        <w:ind w:left="4493" w:hanging="364"/>
      </w:pPr>
      <w:rPr>
        <w:rFonts w:hint="default"/>
        <w:lang w:val="ru-RU" w:eastAsia="en-US" w:bidi="ar-SA"/>
      </w:rPr>
    </w:lvl>
    <w:lvl w:ilvl="5" w:tplc="E22C2F96">
      <w:numFmt w:val="bullet"/>
      <w:lvlText w:val="•"/>
      <w:lvlJc w:val="left"/>
      <w:pPr>
        <w:ind w:left="5402" w:hanging="364"/>
      </w:pPr>
      <w:rPr>
        <w:rFonts w:hint="default"/>
        <w:lang w:val="ru-RU" w:eastAsia="en-US" w:bidi="ar-SA"/>
      </w:rPr>
    </w:lvl>
    <w:lvl w:ilvl="6" w:tplc="18FA9580">
      <w:numFmt w:val="bullet"/>
      <w:lvlText w:val="•"/>
      <w:lvlJc w:val="left"/>
      <w:pPr>
        <w:ind w:left="6310" w:hanging="364"/>
      </w:pPr>
      <w:rPr>
        <w:rFonts w:hint="default"/>
        <w:lang w:val="ru-RU" w:eastAsia="en-US" w:bidi="ar-SA"/>
      </w:rPr>
    </w:lvl>
    <w:lvl w:ilvl="7" w:tplc="C82009D0">
      <w:numFmt w:val="bullet"/>
      <w:lvlText w:val="•"/>
      <w:lvlJc w:val="left"/>
      <w:pPr>
        <w:ind w:left="7218" w:hanging="364"/>
      </w:pPr>
      <w:rPr>
        <w:rFonts w:hint="default"/>
        <w:lang w:val="ru-RU" w:eastAsia="en-US" w:bidi="ar-SA"/>
      </w:rPr>
    </w:lvl>
    <w:lvl w:ilvl="8" w:tplc="AE6C1202">
      <w:numFmt w:val="bullet"/>
      <w:lvlText w:val="•"/>
      <w:lvlJc w:val="left"/>
      <w:pPr>
        <w:ind w:left="8127" w:hanging="3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13"/>
    <w:rsid w:val="00411213"/>
    <w:rsid w:val="0070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1819"/>
  <w15:docId w15:val="{3C7EF620-1479-441E-AB62-7AAF1827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96" w:right="590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ind w:left="855" w:right="424" w:hanging="35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@nvdg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Зайнуллина Лиана Шакирчановна</dc:creator>
  <cp:lastModifiedBy>Зайнуллина Лиана Шакирчановна</cp:lastModifiedBy>
  <cp:revision>2</cp:revision>
  <dcterms:created xsi:type="dcterms:W3CDTF">2021-12-09T10:40:00Z</dcterms:created>
  <dcterms:modified xsi:type="dcterms:W3CDTF">2021-12-09T10:40:00Z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LastSaved">
    <vt:filetime>2021-12-09T00:00:00Z</vt:filetime>
  </property>
</Properties>
</file>